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F78" w:rsidRPr="00D747A3" w:rsidRDefault="004C5F78" w:rsidP="004C5F78">
      <w:pPr>
        <w:spacing w:line="560" w:lineRule="exact"/>
        <w:jc w:val="center"/>
        <w:rPr>
          <w:sz w:val="32"/>
          <w:szCs w:val="32"/>
        </w:rPr>
      </w:pPr>
      <w:bookmarkStart w:id="0" w:name="_GoBack"/>
      <w:bookmarkEnd w:id="0"/>
    </w:p>
    <w:p w:rsidR="004C5F78" w:rsidRPr="00D747A3" w:rsidRDefault="004C5F78" w:rsidP="004C5F78">
      <w:pPr>
        <w:spacing w:line="560" w:lineRule="exact"/>
        <w:jc w:val="center"/>
        <w:rPr>
          <w:sz w:val="32"/>
          <w:szCs w:val="32"/>
        </w:rPr>
      </w:pPr>
    </w:p>
    <w:p w:rsidR="004C5F78" w:rsidRDefault="004C5F78" w:rsidP="004C5F78">
      <w:pPr>
        <w:spacing w:line="560" w:lineRule="exact"/>
        <w:jc w:val="center"/>
        <w:rPr>
          <w:sz w:val="32"/>
          <w:szCs w:val="32"/>
        </w:rPr>
      </w:pPr>
    </w:p>
    <w:p w:rsidR="004C5F78" w:rsidRPr="00D747A3" w:rsidRDefault="004C5F78" w:rsidP="004C5F78">
      <w:pPr>
        <w:spacing w:line="560" w:lineRule="exact"/>
        <w:jc w:val="center"/>
        <w:rPr>
          <w:sz w:val="32"/>
          <w:szCs w:val="32"/>
        </w:rPr>
      </w:pPr>
    </w:p>
    <w:p w:rsidR="004C5F78" w:rsidRDefault="004C5F78" w:rsidP="004C5F78">
      <w:pPr>
        <w:spacing w:line="560" w:lineRule="exact"/>
        <w:jc w:val="center"/>
        <w:rPr>
          <w:sz w:val="32"/>
          <w:szCs w:val="32"/>
        </w:rPr>
      </w:pPr>
    </w:p>
    <w:p w:rsidR="004C5F78" w:rsidRDefault="004C5F78" w:rsidP="004C5F78">
      <w:pPr>
        <w:spacing w:line="560" w:lineRule="exact"/>
        <w:jc w:val="center"/>
        <w:rPr>
          <w:sz w:val="32"/>
          <w:szCs w:val="32"/>
        </w:rPr>
      </w:pPr>
    </w:p>
    <w:p w:rsidR="004C5F78" w:rsidRPr="00D747A3" w:rsidRDefault="004C5F78" w:rsidP="004C5F78">
      <w:pPr>
        <w:spacing w:line="560" w:lineRule="exact"/>
        <w:jc w:val="center"/>
        <w:rPr>
          <w:sz w:val="32"/>
          <w:szCs w:val="32"/>
        </w:rPr>
      </w:pPr>
    </w:p>
    <w:p w:rsidR="004C5F78" w:rsidRDefault="004C5F78" w:rsidP="004C5F78">
      <w:pPr>
        <w:spacing w:line="594" w:lineRule="exact"/>
        <w:jc w:val="center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2017年第8号</w:t>
      </w:r>
    </w:p>
    <w:p w:rsidR="004C5F78" w:rsidRDefault="004C5F78" w:rsidP="004C5F78"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4C5F78" w:rsidRDefault="004C5F78" w:rsidP="004C5F78"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4C5F78" w:rsidRDefault="004C5F78" w:rsidP="004C5F78"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  <w:r w:rsidRPr="00D06A6A">
        <w:rPr>
          <w:rFonts w:ascii="方正小标宋简体" w:eastAsia="方正小标宋简体" w:hint="eastAsia"/>
          <w:sz w:val="44"/>
          <w:szCs w:val="44"/>
        </w:rPr>
        <w:t>关于批准发布GB/T 27968-2011</w:t>
      </w:r>
    </w:p>
    <w:p w:rsidR="004C5F78" w:rsidRDefault="004C5F78" w:rsidP="004C5F78"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  <w:r w:rsidRPr="00D06A6A">
        <w:rPr>
          <w:rFonts w:ascii="方正小标宋简体" w:eastAsia="方正小标宋简体" w:hint="eastAsia"/>
          <w:sz w:val="44"/>
          <w:szCs w:val="44"/>
        </w:rPr>
        <w:t>《拍卖企业的等级评估与等级划分》</w:t>
      </w:r>
    </w:p>
    <w:p w:rsidR="004C5F78" w:rsidRDefault="004C5F78" w:rsidP="004C5F78">
      <w:pPr>
        <w:spacing w:line="594" w:lineRule="exact"/>
        <w:jc w:val="center"/>
        <w:rPr>
          <w:rFonts w:ascii="方正仿宋简体" w:eastAsia="方正仿宋简体"/>
          <w:sz w:val="32"/>
          <w:szCs w:val="32"/>
        </w:rPr>
      </w:pPr>
      <w:r w:rsidRPr="00D06A6A">
        <w:rPr>
          <w:rFonts w:ascii="方正小标宋简体" w:eastAsia="方正小标宋简体" w:hint="eastAsia"/>
          <w:sz w:val="44"/>
          <w:szCs w:val="44"/>
        </w:rPr>
        <w:t>国家标准第1号修改单的公告</w:t>
      </w:r>
    </w:p>
    <w:p w:rsidR="004C5F78" w:rsidRDefault="004C5F78" w:rsidP="004C5F78">
      <w:pPr>
        <w:spacing w:line="594" w:lineRule="exact"/>
        <w:jc w:val="center"/>
        <w:rPr>
          <w:rFonts w:ascii="方正仿宋简体" w:eastAsia="方正仿宋简体"/>
          <w:sz w:val="32"/>
          <w:szCs w:val="32"/>
        </w:rPr>
      </w:pPr>
    </w:p>
    <w:p w:rsidR="004C5F78" w:rsidRDefault="004C5F78" w:rsidP="004C5F78">
      <w:pPr>
        <w:spacing w:line="594" w:lineRule="exact"/>
        <w:ind w:firstLineChars="199" w:firstLine="624"/>
        <w:rPr>
          <w:rFonts w:ascii="方正仿宋简体" w:eastAsia="方正仿宋简体"/>
          <w:sz w:val="32"/>
          <w:szCs w:val="32"/>
        </w:rPr>
      </w:pPr>
      <w:r w:rsidRPr="00D06A6A">
        <w:rPr>
          <w:rFonts w:ascii="方正仿宋简体" w:eastAsia="方正仿宋简体" w:hint="eastAsia"/>
          <w:sz w:val="32"/>
          <w:szCs w:val="32"/>
        </w:rPr>
        <w:t>国家标准化管理委员会批准GB/T 27968-2011《拍卖企业的等级评估与等级划分》国家标准第1号修改单，自2017年</w:t>
      </w:r>
      <w:r>
        <w:rPr>
          <w:rFonts w:ascii="方正仿宋简体" w:eastAsia="方正仿宋简体" w:hint="eastAsia"/>
          <w:sz w:val="32"/>
          <w:szCs w:val="32"/>
        </w:rPr>
        <w:t>4</w:t>
      </w:r>
      <w:r w:rsidRPr="00D06A6A">
        <w:rPr>
          <w:rFonts w:ascii="方正仿宋简体" w:eastAsia="方正仿宋简体" w:hint="eastAsia"/>
          <w:sz w:val="32"/>
          <w:szCs w:val="32"/>
        </w:rPr>
        <w:t>月</w:t>
      </w:r>
      <w:r>
        <w:rPr>
          <w:rFonts w:ascii="方正仿宋简体" w:eastAsia="方正仿宋简体" w:hint="eastAsia"/>
          <w:sz w:val="32"/>
          <w:szCs w:val="32"/>
        </w:rPr>
        <w:t>1</w:t>
      </w:r>
      <w:r w:rsidRPr="00D06A6A">
        <w:rPr>
          <w:rFonts w:ascii="方正仿宋简体" w:eastAsia="方正仿宋简体" w:hint="eastAsia"/>
          <w:sz w:val="32"/>
          <w:szCs w:val="32"/>
        </w:rPr>
        <w:t>日起实施，现予以发布（见附件）。</w:t>
      </w:r>
    </w:p>
    <w:p w:rsidR="004C5F78" w:rsidRDefault="004C5F78" w:rsidP="004C5F78">
      <w:pPr>
        <w:ind w:firstLine="420"/>
        <w:rPr>
          <w:rFonts w:ascii="方正仿宋简体" w:eastAsia="方正仿宋简体"/>
          <w:sz w:val="32"/>
          <w:szCs w:val="32"/>
        </w:rPr>
      </w:pPr>
    </w:p>
    <w:p w:rsidR="004C5F78" w:rsidRDefault="004C5F78" w:rsidP="004C5F78">
      <w:pPr>
        <w:ind w:firstLine="420"/>
        <w:rPr>
          <w:rFonts w:ascii="方正仿宋简体" w:eastAsia="方正仿宋简体"/>
          <w:sz w:val="32"/>
          <w:szCs w:val="32"/>
        </w:rPr>
      </w:pPr>
    </w:p>
    <w:p w:rsidR="004C5F78" w:rsidRDefault="004C5F78" w:rsidP="004C5F78">
      <w:pPr>
        <w:ind w:firstLine="420"/>
        <w:rPr>
          <w:rFonts w:ascii="方正仿宋简体" w:eastAsia="方正仿宋简体"/>
          <w:sz w:val="32"/>
          <w:szCs w:val="32"/>
        </w:rPr>
      </w:pPr>
    </w:p>
    <w:p w:rsidR="004C5F78" w:rsidRDefault="004C5F78" w:rsidP="004C5F78">
      <w:pPr>
        <w:wordWrap w:val="0"/>
        <w:ind w:firstLine="420"/>
        <w:jc w:val="righ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国家标准委         </w:t>
      </w:r>
    </w:p>
    <w:p w:rsidR="004C5F78" w:rsidRDefault="004C5F78" w:rsidP="004C5F78">
      <w:pPr>
        <w:wordWrap w:val="0"/>
        <w:ind w:firstLine="420"/>
        <w:jc w:val="righ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2017年3月9日       </w:t>
      </w:r>
    </w:p>
    <w:p w:rsidR="004C5F78" w:rsidRDefault="004C5F78" w:rsidP="004C5F78">
      <w:pPr>
        <w:spacing w:line="594" w:lineRule="exact"/>
        <w:rPr>
          <w:rFonts w:ascii="黑体" w:eastAsia="黑体" w:hAnsi="黑体"/>
          <w:sz w:val="28"/>
          <w:szCs w:val="28"/>
        </w:rPr>
      </w:pPr>
      <w:r w:rsidRPr="00D06A6A">
        <w:rPr>
          <w:rFonts w:ascii="方正黑体简体" w:eastAsia="方正黑体简体" w:hAnsi="黑体" w:hint="eastAsia"/>
          <w:sz w:val="32"/>
          <w:szCs w:val="32"/>
        </w:rPr>
        <w:lastRenderedPageBreak/>
        <w:t>附件</w:t>
      </w:r>
    </w:p>
    <w:p w:rsidR="004C5F78" w:rsidRDefault="004C5F78" w:rsidP="004C5F78">
      <w:pPr>
        <w:spacing w:line="594" w:lineRule="exact"/>
        <w:rPr>
          <w:rFonts w:ascii="黑体" w:eastAsia="黑体" w:hAnsi="黑体"/>
          <w:sz w:val="28"/>
          <w:szCs w:val="28"/>
        </w:rPr>
      </w:pPr>
    </w:p>
    <w:p w:rsidR="004C5F78" w:rsidRDefault="004C5F78" w:rsidP="004C5F78"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  <w:r w:rsidRPr="005F1E16">
        <w:rPr>
          <w:rFonts w:ascii="方正小标宋简体" w:eastAsia="方正小标宋简体" w:hint="eastAsia"/>
          <w:sz w:val="44"/>
          <w:szCs w:val="44"/>
        </w:rPr>
        <w:t>GB/T 27968-2011</w:t>
      </w:r>
      <w:r w:rsidRPr="00F16E87">
        <w:rPr>
          <w:rFonts w:ascii="方正小标宋简体" w:eastAsia="方正小标宋简体" w:hint="eastAsia"/>
          <w:sz w:val="44"/>
          <w:szCs w:val="44"/>
        </w:rPr>
        <w:t>《拍卖企业的等级评估</w:t>
      </w:r>
    </w:p>
    <w:p w:rsidR="004C5F78" w:rsidRPr="00D06A6A" w:rsidRDefault="004C5F78" w:rsidP="004C5F78">
      <w:pPr>
        <w:spacing w:line="594" w:lineRule="exact"/>
        <w:jc w:val="center"/>
        <w:rPr>
          <w:rFonts w:ascii="黑体" w:eastAsia="黑体" w:hAnsi="黑体"/>
          <w:sz w:val="44"/>
          <w:szCs w:val="44"/>
        </w:rPr>
      </w:pPr>
      <w:r w:rsidRPr="005F1E16">
        <w:rPr>
          <w:rFonts w:ascii="方正小标宋简体" w:eastAsia="方正小标宋简体" w:hint="eastAsia"/>
          <w:sz w:val="44"/>
          <w:szCs w:val="44"/>
        </w:rPr>
        <w:t>与等级划分》国家标准第</w:t>
      </w:r>
      <w:r w:rsidRPr="00F16E87">
        <w:rPr>
          <w:rFonts w:ascii="方正小标宋简体" w:eastAsia="方正小标宋简体" w:hint="eastAsia"/>
          <w:sz w:val="44"/>
          <w:szCs w:val="44"/>
        </w:rPr>
        <w:t>1</w:t>
      </w:r>
      <w:r w:rsidRPr="009131D1">
        <w:rPr>
          <w:rFonts w:ascii="方正小标宋简体" w:eastAsia="方正小标宋简体" w:hint="eastAsia"/>
          <w:sz w:val="44"/>
          <w:szCs w:val="44"/>
        </w:rPr>
        <w:t>号修改单</w:t>
      </w:r>
    </w:p>
    <w:p w:rsidR="004C5F78" w:rsidRDefault="004C5F78" w:rsidP="004C5F78">
      <w:pPr>
        <w:spacing w:line="594" w:lineRule="exact"/>
        <w:rPr>
          <w:rFonts w:ascii="黑体" w:eastAsia="黑体" w:hAnsi="黑体"/>
          <w:sz w:val="28"/>
          <w:szCs w:val="28"/>
        </w:rPr>
      </w:pPr>
    </w:p>
    <w:p w:rsidR="004C5F78" w:rsidRPr="00D06A6A" w:rsidRDefault="004C5F78" w:rsidP="004C5F78">
      <w:pPr>
        <w:spacing w:line="594" w:lineRule="exact"/>
        <w:rPr>
          <w:rFonts w:ascii="方正仿宋简体" w:eastAsia="方正仿宋简体" w:hAnsi="黑体"/>
          <w:sz w:val="28"/>
          <w:szCs w:val="28"/>
        </w:rPr>
      </w:pPr>
      <w:r>
        <w:rPr>
          <w:rFonts w:ascii="方正仿宋简体" w:eastAsia="方正仿宋简体" w:hAnsi="黑体" w:hint="eastAsia"/>
          <w:sz w:val="28"/>
          <w:szCs w:val="28"/>
        </w:rPr>
        <w:t>本标准</w:t>
      </w:r>
      <w:r w:rsidRPr="00D06A6A">
        <w:rPr>
          <w:rFonts w:ascii="方正仿宋简体" w:eastAsia="方正仿宋简体" w:hAnsi="黑体" w:hint="eastAsia"/>
          <w:sz w:val="28"/>
          <w:szCs w:val="28"/>
        </w:rPr>
        <w:t>第4部分等级划分修改内容如下：</w:t>
      </w:r>
    </w:p>
    <w:p w:rsidR="004C5F78" w:rsidRPr="00D06A6A" w:rsidRDefault="004C5F78" w:rsidP="004C5F78">
      <w:pPr>
        <w:spacing w:line="594" w:lineRule="exact"/>
        <w:rPr>
          <w:rFonts w:ascii="方正仿宋简体" w:eastAsia="方正仿宋简体" w:hAnsi="黑体"/>
          <w:sz w:val="28"/>
          <w:szCs w:val="28"/>
        </w:rPr>
      </w:pPr>
      <w:r w:rsidRPr="00D06A6A">
        <w:rPr>
          <w:rFonts w:ascii="方正仿宋简体" w:eastAsia="方正仿宋简体" w:hAnsi="黑体" w:hint="eastAsia"/>
          <w:sz w:val="28"/>
          <w:szCs w:val="28"/>
        </w:rPr>
        <w:t>1、</w:t>
      </w:r>
      <w:r>
        <w:rPr>
          <w:rFonts w:ascii="方正仿宋简体" w:eastAsia="方正仿宋简体" w:hAnsi="黑体" w:hint="eastAsia"/>
          <w:sz w:val="28"/>
          <w:szCs w:val="28"/>
        </w:rPr>
        <w:t>4.1  AAA级拍卖企业中4.1.2 的“综合得分最低限为85分（含）”</w:t>
      </w:r>
      <w:r w:rsidRPr="00D06A6A">
        <w:rPr>
          <w:rFonts w:ascii="方正仿宋简体" w:eastAsia="方正仿宋简体" w:hAnsi="黑体" w:hint="eastAsia"/>
          <w:sz w:val="28"/>
          <w:szCs w:val="28"/>
        </w:rPr>
        <w:t>修改为“综合得分最低限</w:t>
      </w:r>
      <w:r>
        <w:rPr>
          <w:rFonts w:ascii="方正仿宋简体" w:eastAsia="方正仿宋简体" w:hAnsi="黑体" w:hint="eastAsia"/>
          <w:sz w:val="28"/>
          <w:szCs w:val="28"/>
        </w:rPr>
        <w:t>为</w:t>
      </w:r>
      <w:r w:rsidRPr="00D06A6A">
        <w:rPr>
          <w:rFonts w:ascii="方正仿宋简体" w:eastAsia="方正仿宋简体" w:hAnsi="黑体" w:hint="eastAsia"/>
          <w:sz w:val="28"/>
          <w:szCs w:val="28"/>
        </w:rPr>
        <w:t>75分（含）。”</w:t>
      </w:r>
      <w:r>
        <w:rPr>
          <w:rFonts w:ascii="方正仿宋简体" w:eastAsia="方正仿宋简体" w:hAnsi="黑体" w:hint="eastAsia"/>
          <w:sz w:val="28"/>
          <w:szCs w:val="28"/>
        </w:rPr>
        <w:t xml:space="preserve"> </w:t>
      </w:r>
    </w:p>
    <w:p w:rsidR="004C5F78" w:rsidRPr="00D06A6A" w:rsidRDefault="004C5F78" w:rsidP="004C5F78">
      <w:pPr>
        <w:spacing w:line="594" w:lineRule="exact"/>
        <w:rPr>
          <w:rFonts w:ascii="方正仿宋简体" w:eastAsia="方正仿宋简体" w:hAnsi="黑体"/>
          <w:sz w:val="28"/>
          <w:szCs w:val="28"/>
        </w:rPr>
      </w:pPr>
      <w:r w:rsidRPr="00D06A6A">
        <w:rPr>
          <w:rFonts w:ascii="方正仿宋简体" w:eastAsia="方正仿宋简体" w:hAnsi="黑体" w:hint="eastAsia"/>
          <w:sz w:val="28"/>
          <w:szCs w:val="28"/>
        </w:rPr>
        <w:t>2、4.2  AA级拍卖企业</w:t>
      </w:r>
      <w:r>
        <w:rPr>
          <w:rFonts w:ascii="方正仿宋简体" w:eastAsia="方正仿宋简体" w:hAnsi="黑体" w:hint="eastAsia"/>
          <w:sz w:val="28"/>
          <w:szCs w:val="28"/>
        </w:rPr>
        <w:t>中“综合得分最低限为70分（含）”</w:t>
      </w:r>
      <w:r w:rsidRPr="00D06A6A">
        <w:rPr>
          <w:rFonts w:ascii="方正仿宋简体" w:eastAsia="方正仿宋简体" w:hAnsi="黑体" w:hint="eastAsia"/>
          <w:sz w:val="28"/>
          <w:szCs w:val="28"/>
        </w:rPr>
        <w:t>修改为“综合得分最低限为60分（含）”。</w:t>
      </w:r>
    </w:p>
    <w:p w:rsidR="004C5F78" w:rsidRDefault="004C5F78" w:rsidP="004C5F78">
      <w:pPr>
        <w:spacing w:line="594" w:lineRule="exact"/>
        <w:rPr>
          <w:rFonts w:ascii="方正仿宋简体" w:eastAsia="方正仿宋简体" w:hAnsi="黑体"/>
          <w:sz w:val="28"/>
          <w:szCs w:val="28"/>
        </w:rPr>
      </w:pPr>
      <w:r w:rsidRPr="00D06A6A">
        <w:rPr>
          <w:rFonts w:ascii="方正仿宋简体" w:eastAsia="方正仿宋简体" w:hAnsi="黑体" w:hint="eastAsia"/>
          <w:sz w:val="28"/>
          <w:szCs w:val="28"/>
        </w:rPr>
        <w:t>3、4.3  A级拍卖企业</w:t>
      </w:r>
      <w:r>
        <w:rPr>
          <w:rFonts w:ascii="方正仿宋简体" w:eastAsia="方正仿宋简体" w:hAnsi="黑体" w:hint="eastAsia"/>
          <w:sz w:val="28"/>
          <w:szCs w:val="28"/>
        </w:rPr>
        <w:t>中“综合得分最低限为60分（含）”</w:t>
      </w:r>
      <w:r w:rsidRPr="00D06A6A">
        <w:rPr>
          <w:rFonts w:ascii="方正仿宋简体" w:eastAsia="方正仿宋简体" w:hAnsi="黑体" w:hint="eastAsia"/>
          <w:sz w:val="28"/>
          <w:szCs w:val="28"/>
        </w:rPr>
        <w:t>修改为“综合得分最低限</w:t>
      </w:r>
      <w:r>
        <w:rPr>
          <w:rFonts w:ascii="方正仿宋简体" w:eastAsia="方正仿宋简体" w:hAnsi="黑体" w:hint="eastAsia"/>
          <w:sz w:val="28"/>
          <w:szCs w:val="28"/>
        </w:rPr>
        <w:t>为</w:t>
      </w:r>
      <w:r w:rsidRPr="00D06A6A">
        <w:rPr>
          <w:rFonts w:ascii="方正仿宋简体" w:eastAsia="方正仿宋简体" w:hAnsi="黑体" w:hint="eastAsia"/>
          <w:sz w:val="28"/>
          <w:szCs w:val="28"/>
        </w:rPr>
        <w:t>50分（含）”。</w:t>
      </w:r>
      <w:r>
        <w:rPr>
          <w:rFonts w:ascii="方正仿宋简体" w:eastAsia="方正仿宋简体" w:hAnsi="黑体" w:hint="eastAsia"/>
          <w:sz w:val="28"/>
          <w:szCs w:val="28"/>
        </w:rPr>
        <w:t xml:space="preserve"> </w:t>
      </w:r>
    </w:p>
    <w:p w:rsidR="004C5F78" w:rsidRDefault="004C5F78" w:rsidP="004C5F78">
      <w:pPr>
        <w:spacing w:line="594" w:lineRule="exact"/>
        <w:rPr>
          <w:rFonts w:ascii="方正仿宋简体" w:eastAsia="方正仿宋简体" w:hAnsi="黑体"/>
          <w:sz w:val="28"/>
          <w:szCs w:val="28"/>
        </w:rPr>
      </w:pPr>
    </w:p>
    <w:p w:rsidR="004C5F78" w:rsidRDefault="004C5F78" w:rsidP="004C5F78">
      <w:pPr>
        <w:spacing w:line="594" w:lineRule="exact"/>
        <w:rPr>
          <w:rFonts w:ascii="方正仿宋简体" w:eastAsia="方正仿宋简体" w:hAnsi="黑体"/>
          <w:sz w:val="28"/>
          <w:szCs w:val="28"/>
        </w:rPr>
      </w:pPr>
    </w:p>
    <w:p w:rsidR="004C5F78" w:rsidRDefault="004C5F78" w:rsidP="004C5F78">
      <w:pPr>
        <w:spacing w:line="594" w:lineRule="exact"/>
        <w:rPr>
          <w:rFonts w:ascii="方正仿宋简体" w:eastAsia="方正仿宋简体" w:hAnsi="黑体"/>
          <w:sz w:val="28"/>
          <w:szCs w:val="28"/>
        </w:rPr>
      </w:pPr>
    </w:p>
    <w:p w:rsidR="004C5F78" w:rsidRDefault="004C5F78" w:rsidP="004C5F78">
      <w:pPr>
        <w:spacing w:line="594" w:lineRule="exact"/>
        <w:rPr>
          <w:rFonts w:ascii="方正仿宋简体" w:eastAsia="方正仿宋简体" w:hAnsi="黑体"/>
          <w:sz w:val="28"/>
          <w:szCs w:val="28"/>
        </w:rPr>
      </w:pPr>
    </w:p>
    <w:p w:rsidR="004C5F78" w:rsidRDefault="004C5F78" w:rsidP="004C5F78">
      <w:pPr>
        <w:spacing w:line="594" w:lineRule="exact"/>
        <w:rPr>
          <w:rFonts w:ascii="方正仿宋简体" w:eastAsia="方正仿宋简体" w:hAnsi="黑体"/>
          <w:sz w:val="28"/>
          <w:szCs w:val="28"/>
        </w:rPr>
      </w:pPr>
    </w:p>
    <w:p w:rsidR="004C5F78" w:rsidRDefault="004C5F78" w:rsidP="004C5F78">
      <w:pPr>
        <w:pBdr>
          <w:bottom w:val="single" w:sz="12" w:space="1" w:color="auto"/>
        </w:pBdr>
        <w:spacing w:line="594" w:lineRule="exact"/>
        <w:rPr>
          <w:rFonts w:ascii="方正小标宋简体" w:eastAsia="方正小标宋简体"/>
          <w:sz w:val="32"/>
          <w:szCs w:val="32"/>
        </w:rPr>
      </w:pPr>
    </w:p>
    <w:p w:rsidR="004C5F78" w:rsidRDefault="004C5F78" w:rsidP="004C5F78">
      <w:pPr>
        <w:spacing w:line="500" w:lineRule="exact"/>
        <w:ind w:firstLineChars="100" w:firstLine="274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印送：各省、自治区、直辖市质量技术监督局，总局各直属检验检疫局，</w:t>
      </w:r>
    </w:p>
    <w:p w:rsidR="004C5F78" w:rsidRDefault="004C5F78" w:rsidP="004C5F78">
      <w:pPr>
        <w:spacing w:line="500" w:lineRule="exact"/>
        <w:ind w:firstLineChars="398" w:firstLine="1089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国务院各有关部门、行业协会、集团公司，总局各司（局）、直属</w:t>
      </w:r>
    </w:p>
    <w:p w:rsidR="004C5F78" w:rsidRDefault="004C5F78" w:rsidP="004C5F78">
      <w:pPr>
        <w:spacing w:line="500" w:lineRule="exact"/>
        <w:ind w:firstLineChars="398" w:firstLine="1089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挂靠单位，全国各直属标准化技术委员会。</w:t>
      </w:r>
    </w:p>
    <w:p w:rsidR="004C5F78" w:rsidRPr="00D06A6A" w:rsidRDefault="004C5F78" w:rsidP="004C5F78">
      <w:pPr>
        <w:pBdr>
          <w:top w:val="single" w:sz="4" w:space="1" w:color="auto"/>
          <w:bottom w:val="single" w:sz="12" w:space="1" w:color="auto"/>
        </w:pBdr>
        <w:spacing w:line="500" w:lineRule="exact"/>
        <w:ind w:right="-57" w:firstLineChars="100" w:firstLine="274"/>
        <w:rPr>
          <w:rFonts w:ascii="方正仿宋简体" w:eastAsia="方正仿宋简体" w:hAnsi="黑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国家标准化管理委员会办公室                 2017年3月9日印发</w:t>
      </w:r>
    </w:p>
    <w:p w:rsidR="00756D3F" w:rsidRPr="004C5F78" w:rsidRDefault="00756D3F"/>
    <w:sectPr w:rsidR="00756D3F" w:rsidRPr="004C5F78" w:rsidSect="00D06A6A">
      <w:footerReference w:type="even" r:id="rId7"/>
      <w:footerReference w:type="default" r:id="rId8"/>
      <w:pgSz w:w="11906" w:h="16838" w:code="9"/>
      <w:pgMar w:top="1985" w:right="1474" w:bottom="1361" w:left="1474" w:header="851" w:footer="1418" w:gutter="0"/>
      <w:cols w:space="425"/>
      <w:docGrid w:type="linesAndChars" w:linePitch="287" w:charSpace="-1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43D" w:rsidRDefault="009F343D">
      <w:r>
        <w:separator/>
      </w:r>
    </w:p>
  </w:endnote>
  <w:endnote w:type="continuationSeparator" w:id="0">
    <w:p w:rsidR="009F343D" w:rsidRDefault="009F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C92" w:rsidRPr="00D06A6A" w:rsidRDefault="004C5F78">
    <w:pPr>
      <w:pStyle w:val="a3"/>
      <w:rPr>
        <w:rFonts w:ascii="宋体" w:hAnsi="宋体"/>
        <w:sz w:val="28"/>
        <w:szCs w:val="28"/>
      </w:rPr>
    </w:pPr>
    <w:r w:rsidRPr="00747C92">
      <w:rPr>
        <w:rFonts w:ascii="宋体" w:hAnsi="宋体" w:hint="eastAsia"/>
        <w:sz w:val="28"/>
        <w:szCs w:val="28"/>
      </w:rPr>
      <w:t xml:space="preserve">— </w:t>
    </w:r>
    <w:r w:rsidRPr="00D06A6A">
      <w:rPr>
        <w:rFonts w:ascii="宋体" w:hAnsi="宋体"/>
        <w:sz w:val="28"/>
        <w:szCs w:val="28"/>
      </w:rPr>
      <w:fldChar w:fldCharType="begin"/>
    </w:r>
    <w:r w:rsidRPr="00D06A6A">
      <w:rPr>
        <w:rFonts w:ascii="宋体" w:hAnsi="宋体"/>
        <w:sz w:val="28"/>
        <w:szCs w:val="28"/>
      </w:rPr>
      <w:instrText>PAGE   \* MERGEFORMAT</w:instrText>
    </w:r>
    <w:r w:rsidRPr="00D06A6A">
      <w:rPr>
        <w:rFonts w:ascii="宋体" w:hAnsi="宋体"/>
        <w:sz w:val="28"/>
        <w:szCs w:val="28"/>
      </w:rPr>
      <w:fldChar w:fldCharType="separate"/>
    </w:r>
    <w:r w:rsidRPr="009131D1">
      <w:rPr>
        <w:rFonts w:ascii="宋体" w:hAnsi="宋体"/>
        <w:noProof/>
        <w:sz w:val="28"/>
        <w:szCs w:val="28"/>
        <w:lang w:val="zh-CN"/>
      </w:rPr>
      <w:t>2</w:t>
    </w:r>
    <w:r w:rsidRPr="00D06A6A">
      <w:rPr>
        <w:rFonts w:ascii="宋体" w:hAnsi="宋体"/>
        <w:sz w:val="28"/>
        <w:szCs w:val="28"/>
      </w:rPr>
      <w:fldChar w:fldCharType="end"/>
    </w:r>
    <w:r w:rsidRPr="00747C92"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C92" w:rsidRPr="00D06A6A" w:rsidRDefault="004C5F78" w:rsidP="00D06A6A">
    <w:pPr>
      <w:pStyle w:val="a3"/>
      <w:jc w:val="right"/>
      <w:rPr>
        <w:rFonts w:ascii="宋体" w:hAnsi="宋体"/>
        <w:sz w:val="28"/>
        <w:szCs w:val="28"/>
      </w:rPr>
    </w:pPr>
    <w:r w:rsidRPr="00747C92">
      <w:rPr>
        <w:rFonts w:ascii="宋体" w:hAnsi="宋体" w:hint="eastAsia"/>
        <w:sz w:val="28"/>
        <w:szCs w:val="28"/>
      </w:rPr>
      <w:t xml:space="preserve">— </w:t>
    </w:r>
    <w:r w:rsidRPr="00D06A6A">
      <w:rPr>
        <w:rFonts w:ascii="宋体" w:hAnsi="宋体"/>
        <w:sz w:val="28"/>
        <w:szCs w:val="28"/>
      </w:rPr>
      <w:fldChar w:fldCharType="begin"/>
    </w:r>
    <w:r w:rsidRPr="00D06A6A">
      <w:rPr>
        <w:rFonts w:ascii="宋体" w:hAnsi="宋体"/>
        <w:sz w:val="28"/>
        <w:szCs w:val="28"/>
      </w:rPr>
      <w:instrText>PAGE   \* MERGEFORMAT</w:instrText>
    </w:r>
    <w:r w:rsidRPr="00D06A6A">
      <w:rPr>
        <w:rFonts w:ascii="宋体" w:hAnsi="宋体"/>
        <w:sz w:val="28"/>
        <w:szCs w:val="28"/>
      </w:rPr>
      <w:fldChar w:fldCharType="separate"/>
    </w:r>
    <w:r w:rsidR="002373EE" w:rsidRPr="002373EE">
      <w:rPr>
        <w:rFonts w:ascii="宋体" w:hAnsi="宋体"/>
        <w:noProof/>
        <w:sz w:val="28"/>
        <w:szCs w:val="28"/>
        <w:lang w:val="zh-CN"/>
      </w:rPr>
      <w:t>1</w:t>
    </w:r>
    <w:r w:rsidRPr="00D06A6A">
      <w:rPr>
        <w:rFonts w:ascii="宋体" w:hAnsi="宋体"/>
        <w:sz w:val="28"/>
        <w:szCs w:val="28"/>
      </w:rPr>
      <w:fldChar w:fldCharType="end"/>
    </w:r>
    <w:r w:rsidRPr="00747C92">
      <w:rPr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43D" w:rsidRDefault="009F343D">
      <w:r>
        <w:separator/>
      </w:r>
    </w:p>
  </w:footnote>
  <w:footnote w:type="continuationSeparator" w:id="0">
    <w:p w:rsidR="009F343D" w:rsidRDefault="009F3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F78"/>
    <w:rsid w:val="002373EE"/>
    <w:rsid w:val="004C5F78"/>
    <w:rsid w:val="00756D3F"/>
    <w:rsid w:val="009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F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C5F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C5F78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3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373E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F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C5F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C5F78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3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373E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</Words>
  <Characters>469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扫描刻录</dc:creator>
  <cp:lastModifiedBy>liqin</cp:lastModifiedBy>
  <cp:revision>2</cp:revision>
  <dcterms:created xsi:type="dcterms:W3CDTF">2017-05-02T02:48:00Z</dcterms:created>
  <dcterms:modified xsi:type="dcterms:W3CDTF">2017-05-02T02:48:00Z</dcterms:modified>
</cp:coreProperties>
</file>